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BB0E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广西师范大学</w:t>
      </w:r>
      <w:bookmarkStart w:id="0" w:name="OLE_LINK1"/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唐长兴书法奖学金</w:t>
      </w:r>
      <w:bookmarkEnd w:id="0"/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评定办法</w:t>
      </w:r>
    </w:p>
    <w:p w14:paraId="4F5915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1BFDD2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第一条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 为弘扬中华传统文化，激励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全校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学生研习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与弘扬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书法艺术，根据学校相关规定，结合学院实际，特制定本办法。</w:t>
      </w:r>
    </w:p>
    <w:p w14:paraId="552210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第二条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 本奖学金面向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全校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在籍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在校爱好书法艺术的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全日制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本硕博学生。</w:t>
      </w:r>
    </w:p>
    <w:p w14:paraId="291D8D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第三条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 基本条件</w:t>
      </w:r>
    </w:p>
    <w:p w14:paraId="5167A9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（一）热爱中国共产党，热爱社会主义，热爱教育事业，热爱所学专业，遵纪守法，品行优良；</w:t>
      </w:r>
    </w:p>
    <w:p w14:paraId="40EEA0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（二）勤奋好学，学年考试成绩各科均为优良；</w:t>
      </w:r>
    </w:p>
    <w:p w14:paraId="3DF1C7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（三）热爱书法，在书法领域取得优异成绩。</w:t>
      </w:r>
    </w:p>
    <w:p w14:paraId="39690A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第四条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 成果要求（满足以下条件之一）</w:t>
      </w:r>
    </w:p>
    <w:p w14:paraId="263C3C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（一）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入选由教育部、文化部、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中国文学艺术界联合会、中国书法家协会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等国家部委主办的国家级书法展览；</w:t>
      </w:r>
    </w:p>
    <w:p w14:paraId="4774EE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（二）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在参加广西区人民政府、广西文学艺术界联合会、广西教育厅、广西书法家协会等主办的省级展览中获奖，如：广西艺术作品展、广西大学生艺术展演等；</w:t>
      </w:r>
    </w:p>
    <w:p w14:paraId="1F4D86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（三）书法学专业各年级每学年专业成绩第1名的学生。</w:t>
      </w:r>
    </w:p>
    <w:p w14:paraId="36D158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第五条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奖项设置</w:t>
      </w:r>
    </w:p>
    <w:p w14:paraId="45D122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（一）评奖每年进行一次；</w:t>
      </w:r>
    </w:p>
    <w:p w14:paraId="0C6EB4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（二）各学院组织符合上述条件的学生报名，评定委员会根据申报情况进行评选并表彰；</w:t>
      </w:r>
    </w:p>
    <w:p w14:paraId="011E76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（三）评选出入选国家级书法展览的学生，一等奖3000元，二等奖2500元，三等奖2000元；</w:t>
      </w:r>
    </w:p>
    <w:p w14:paraId="36015C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（四）评选出在参加省级展览中获奖的学生，奖金2000元；</w:t>
      </w:r>
    </w:p>
    <w:p w14:paraId="1A7C41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（五）奖励书法学专业年级成绩第1名1人，奖金1500元。</w:t>
      </w:r>
    </w:p>
    <w:p w14:paraId="068980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第六条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 评审程序：</w:t>
      </w:r>
    </w:p>
    <w:p w14:paraId="2A3ED8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（一）个人申请，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提交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以下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材料：</w:t>
      </w:r>
    </w:p>
    <w:p w14:paraId="1560DA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1.申请表；</w:t>
      </w:r>
    </w:p>
    <w:p w14:paraId="1C322E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作品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与原作品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照片；</w:t>
      </w:r>
    </w:p>
    <w:p w14:paraId="7736C6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入选（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获奖）证书复印件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；</w:t>
      </w:r>
    </w:p>
    <w:p w14:paraId="2DD598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4.成绩单（教务处打印盖章并经学院认定）。</w:t>
      </w:r>
    </w:p>
    <w:p w14:paraId="373258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）学校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评审</w:t>
      </w:r>
    </w:p>
    <w:p w14:paraId="6DD71A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美术学院组织专家组进行评审；</w:t>
      </w:r>
    </w:p>
    <w:p w14:paraId="668731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2.唐长兴书法奖学金委员会审批；</w:t>
      </w:r>
    </w:p>
    <w:p w14:paraId="7FE034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3.公示3个工作日。</w:t>
      </w:r>
    </w:p>
    <w:p w14:paraId="68B5272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第七条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本办法自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发布之日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起施行。</w:t>
      </w:r>
    </w:p>
    <w:p w14:paraId="2E60E3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第八条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本办法自公布之日起执行，由美术学院负责解释。</w:t>
      </w:r>
    </w:p>
    <w:p w14:paraId="7829A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260FB9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094BEA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bookmarkStart w:id="1" w:name="_GoBack"/>
      <w:bookmarkEnd w:id="1"/>
    </w:p>
    <w:sectPr>
      <w:headerReference r:id="rId3" w:type="first"/>
      <w:pgSz w:w="11906" w:h="16838"/>
      <w:pgMar w:top="1440" w:right="1463" w:bottom="1440" w:left="1463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仿宋-简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altName w:val="仿宋-简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仿宋-简">
    <w:panose1 w:val="02010609060101010101"/>
    <w:charset w:val="86"/>
    <w:family w:val="auto"/>
    <w:pitch w:val="default"/>
    <w:sig w:usb0="A00002BF" w:usb1="3ACF7CFA" w:usb2="00000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EE4473">
    <w:pPr>
      <w:pStyle w:val="3"/>
      <w:rPr>
        <w:rFonts w:hint="default" w:eastAsiaTheme="minorEastAsia"/>
        <w:sz w:val="24"/>
        <w:szCs w:val="40"/>
        <w:lang w:val="en-US" w:eastAsia="zh-CN"/>
      </w:rPr>
    </w:pPr>
    <w:r>
      <w:rPr>
        <w:rFonts w:hint="eastAsia"/>
        <w:sz w:val="24"/>
        <w:szCs w:val="40"/>
        <w:lang w:eastAsia="zh-CN"/>
      </w:rPr>
      <w:t>附件：</w:t>
    </w:r>
    <w:r>
      <w:rPr>
        <w:rFonts w:hint="eastAsia"/>
        <w:sz w:val="24"/>
        <w:szCs w:val="40"/>
        <w:lang w:val="en-US" w:eastAsia="zh-CN"/>
      </w:rPr>
      <w:t>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5YjY2ZTEzNGVhYzdlMzA0NDQ3ODZmMTY5ZWRhODcifQ=="/>
  </w:docVars>
  <w:rsids>
    <w:rsidRoot w:val="00000000"/>
    <w:rsid w:val="11B13EC4"/>
    <w:rsid w:val="1D6D131D"/>
    <w:rsid w:val="20EF22E1"/>
    <w:rsid w:val="221F3DC5"/>
    <w:rsid w:val="264246A8"/>
    <w:rsid w:val="285C14C0"/>
    <w:rsid w:val="329445E2"/>
    <w:rsid w:val="4C300FF0"/>
    <w:rsid w:val="4F8B556C"/>
    <w:rsid w:val="57D6188C"/>
    <w:rsid w:val="6A8F7275"/>
    <w:rsid w:val="6DAA54AF"/>
    <w:rsid w:val="6E3328E2"/>
    <w:rsid w:val="716A59B2"/>
    <w:rsid w:val="73813966"/>
    <w:rsid w:val="7E800955"/>
    <w:rsid w:val="BEAFFF3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569</Words>
  <Characters>585</Characters>
  <Lines>0</Lines>
  <Paragraphs>0</Paragraphs>
  <TotalTime>37</TotalTime>
  <ScaleCrop>false</ScaleCrop>
  <LinksUpToDate>false</LinksUpToDate>
  <CharactersWithSpaces>597</CharactersWithSpaces>
  <Application>WPS Office_12.1.25895.25895_F1E327BC-269C-435d-A152-05C5408002CA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浩真好运</cp:lastModifiedBy>
  <dcterms:modified xsi:type="dcterms:W3CDTF">2026-06-03T10:04:56Z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2052-12.1.25895.25895</vt:lpwstr>
  </property>
  <property fmtid="{D5CDD505-2E9C-101B-9397-08002B2CF9AE}" pid="3" name="KSOTemplateDocerSaveRecord">
    <vt:lpwstr>eyJoZGlkIjoiMGVhZmViZjYyOGZlZDc1ZDU4ZmMzZTQyMmYwZjA1OTQifQ==</vt:lpwstr>
  </property>
  <property fmtid="{D5CDD505-2E9C-101B-9397-08002B2CF9AE}" pid="4" name="ICV">
    <vt:lpwstr>6F9785B7A53E49FB8A9304FA75BAE73B_13</vt:lpwstr>
  </property>
</Properties>
</file>